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5B" w:rsidRPr="002648F1" w:rsidRDefault="008E105B" w:rsidP="00444D01">
      <w:pPr>
        <w:jc w:val="center"/>
        <w:rPr>
          <w:b/>
          <w:sz w:val="32"/>
          <w:szCs w:val="32"/>
          <w:u w:val="single"/>
        </w:rPr>
      </w:pPr>
      <w:r>
        <w:rPr>
          <w:b/>
          <w:sz w:val="32"/>
          <w:szCs w:val="32"/>
          <w:u w:val="single"/>
        </w:rPr>
        <w:t>REGLEMENT INTERIEUR DU C.G.N.M</w:t>
      </w:r>
    </w:p>
    <w:p w:rsidR="008E105B" w:rsidRPr="009B19AC" w:rsidRDefault="008E105B" w:rsidP="008E105B">
      <w:pPr>
        <w:rPr>
          <w:b/>
          <w:u w:val="single"/>
        </w:rPr>
      </w:pPr>
    </w:p>
    <w:p w:rsidR="008E105B" w:rsidRPr="009B19AC" w:rsidRDefault="008E105B" w:rsidP="005B35C5">
      <w:pPr>
        <w:rPr>
          <w:b/>
          <w:u w:val="single"/>
        </w:rPr>
      </w:pPr>
      <w:r w:rsidRPr="009B19AC">
        <w:rPr>
          <w:b/>
          <w:u w:val="single"/>
        </w:rPr>
        <w:t>Article 1 – MEMBRES ET COTISATIONS</w:t>
      </w:r>
    </w:p>
    <w:p w:rsidR="008E105B" w:rsidRPr="00C942E1" w:rsidRDefault="008E105B" w:rsidP="008E105B">
      <w:pPr>
        <w:rPr>
          <w:bCs/>
          <w:sz w:val="20"/>
          <w:szCs w:val="20"/>
        </w:rPr>
      </w:pPr>
      <w:r w:rsidRPr="00C942E1">
        <w:rPr>
          <w:bCs/>
          <w:sz w:val="20"/>
          <w:szCs w:val="20"/>
        </w:rPr>
        <w:t>Eléments obligatoires du dossier :</w:t>
      </w:r>
    </w:p>
    <w:p w:rsidR="000C4E14" w:rsidRPr="000C4E14" w:rsidRDefault="008E105B" w:rsidP="000C4E14">
      <w:pPr>
        <w:numPr>
          <w:ilvl w:val="0"/>
          <w:numId w:val="26"/>
        </w:numPr>
        <w:spacing w:after="0" w:line="240" w:lineRule="auto"/>
        <w:rPr>
          <w:b/>
          <w:szCs w:val="20"/>
        </w:rPr>
      </w:pPr>
      <w:r w:rsidRPr="00C942E1">
        <w:rPr>
          <w:bCs/>
          <w:sz w:val="20"/>
          <w:szCs w:val="20"/>
        </w:rPr>
        <w:t>Deux photos d’identité ;</w:t>
      </w:r>
    </w:p>
    <w:p w:rsidR="000C4E14" w:rsidRPr="000C4E14" w:rsidRDefault="000C4E14" w:rsidP="000C4E14">
      <w:pPr>
        <w:numPr>
          <w:ilvl w:val="0"/>
          <w:numId w:val="26"/>
        </w:numPr>
        <w:spacing w:after="0" w:line="240" w:lineRule="auto"/>
        <w:rPr>
          <w:b/>
          <w:szCs w:val="20"/>
        </w:rPr>
      </w:pPr>
      <w:r w:rsidRPr="000C4E14">
        <w:rPr>
          <w:b/>
          <w:bCs/>
          <w:szCs w:val="20"/>
        </w:rPr>
        <w:t xml:space="preserve"> Un certificat médical pour la pratique de la gymnastique en compétition ;</w:t>
      </w:r>
    </w:p>
    <w:p w:rsidR="008E105B" w:rsidRPr="000C4E14" w:rsidRDefault="008E105B" w:rsidP="008E105B">
      <w:pPr>
        <w:numPr>
          <w:ilvl w:val="0"/>
          <w:numId w:val="26"/>
        </w:numPr>
        <w:spacing w:after="0" w:line="240" w:lineRule="auto"/>
        <w:rPr>
          <w:color w:val="000000" w:themeColor="text1"/>
          <w:sz w:val="20"/>
          <w:szCs w:val="20"/>
        </w:rPr>
      </w:pPr>
      <w:r w:rsidRPr="000C4E14">
        <w:rPr>
          <w:bCs/>
          <w:color w:val="000000" w:themeColor="text1"/>
          <w:sz w:val="20"/>
          <w:szCs w:val="20"/>
        </w:rPr>
        <w:t>Le règlement de la cotisation ;</w:t>
      </w:r>
    </w:p>
    <w:p w:rsidR="008E105B" w:rsidRPr="000C4E14" w:rsidRDefault="009B19AC" w:rsidP="008E105B">
      <w:pPr>
        <w:numPr>
          <w:ilvl w:val="0"/>
          <w:numId w:val="26"/>
        </w:numPr>
        <w:spacing w:after="0" w:line="240" w:lineRule="auto"/>
        <w:rPr>
          <w:color w:val="000000" w:themeColor="text1"/>
          <w:sz w:val="20"/>
          <w:szCs w:val="20"/>
        </w:rPr>
      </w:pPr>
      <w:r w:rsidRPr="000C4E14">
        <w:rPr>
          <w:bCs/>
          <w:color w:val="000000" w:themeColor="text1"/>
          <w:sz w:val="20"/>
          <w:szCs w:val="20"/>
        </w:rPr>
        <w:t>La signature de l’extrait du r</w:t>
      </w:r>
      <w:r w:rsidR="008E105B" w:rsidRPr="000C4E14">
        <w:rPr>
          <w:bCs/>
          <w:color w:val="000000" w:themeColor="text1"/>
          <w:sz w:val="20"/>
          <w:szCs w:val="20"/>
        </w:rPr>
        <w:t>èglement Intérieur ;</w:t>
      </w:r>
    </w:p>
    <w:p w:rsidR="00A15191" w:rsidRDefault="00A15191" w:rsidP="00126213">
      <w:pPr>
        <w:spacing w:after="0" w:line="240" w:lineRule="auto"/>
        <w:rPr>
          <w:bCs/>
          <w:sz w:val="20"/>
          <w:szCs w:val="20"/>
        </w:rPr>
      </w:pPr>
    </w:p>
    <w:p w:rsidR="00C942E1" w:rsidRPr="000C4E14" w:rsidRDefault="005B35C5" w:rsidP="00A15191">
      <w:pPr>
        <w:spacing w:after="0" w:line="240" w:lineRule="auto"/>
        <w:jc w:val="left"/>
        <w:rPr>
          <w:b/>
          <w:i/>
          <w:sz w:val="20"/>
          <w:szCs w:val="20"/>
        </w:rPr>
      </w:pPr>
      <w:r w:rsidRPr="000C4E14">
        <w:rPr>
          <w:b/>
          <w:bCs/>
          <w:i/>
          <w:sz w:val="20"/>
          <w:szCs w:val="20"/>
        </w:rPr>
        <w:t xml:space="preserve">Le certificat médical est </w:t>
      </w:r>
      <w:r w:rsidRPr="000C4E14">
        <w:rPr>
          <w:b/>
          <w:bCs/>
          <w:i/>
          <w:szCs w:val="20"/>
        </w:rPr>
        <w:t>obligatoire</w:t>
      </w:r>
      <w:r w:rsidRPr="000C4E14">
        <w:rPr>
          <w:b/>
          <w:bCs/>
          <w:i/>
          <w:sz w:val="20"/>
          <w:szCs w:val="20"/>
        </w:rPr>
        <w:t xml:space="preserve">. Il doit </w:t>
      </w:r>
      <w:r w:rsidR="00126213" w:rsidRPr="000C4E14">
        <w:rPr>
          <w:b/>
          <w:bCs/>
          <w:i/>
          <w:sz w:val="20"/>
          <w:szCs w:val="20"/>
        </w:rPr>
        <w:t xml:space="preserve">être remis </w:t>
      </w:r>
      <w:r w:rsidR="00126213" w:rsidRPr="000C4E14">
        <w:rPr>
          <w:b/>
          <w:i/>
          <w:sz w:val="20"/>
          <w:szCs w:val="20"/>
        </w:rPr>
        <w:t xml:space="preserve">à l’inscription, faute de quoi l’accès </w:t>
      </w:r>
      <w:r w:rsidR="009B19AC" w:rsidRPr="000C4E14">
        <w:rPr>
          <w:b/>
          <w:i/>
          <w:sz w:val="20"/>
          <w:szCs w:val="20"/>
        </w:rPr>
        <w:t xml:space="preserve">aux entraînements </w:t>
      </w:r>
      <w:r w:rsidR="00126213" w:rsidRPr="000C4E14">
        <w:rPr>
          <w:b/>
          <w:i/>
          <w:sz w:val="20"/>
          <w:szCs w:val="20"/>
        </w:rPr>
        <w:t>sera refusé jusqu’à la régulari</w:t>
      </w:r>
      <w:r w:rsidR="00A15191" w:rsidRPr="000C4E14">
        <w:rPr>
          <w:b/>
          <w:i/>
          <w:sz w:val="20"/>
          <w:szCs w:val="20"/>
        </w:rPr>
        <w:t>s</w:t>
      </w:r>
      <w:r w:rsidR="00126213" w:rsidRPr="000C4E14">
        <w:rPr>
          <w:b/>
          <w:i/>
          <w:sz w:val="20"/>
          <w:szCs w:val="20"/>
        </w:rPr>
        <w:t>ation.</w:t>
      </w:r>
    </w:p>
    <w:p w:rsidR="008E105B" w:rsidRPr="00C942E1" w:rsidRDefault="008E105B" w:rsidP="00A15191">
      <w:pPr>
        <w:jc w:val="left"/>
        <w:rPr>
          <w:sz w:val="20"/>
          <w:szCs w:val="20"/>
        </w:rPr>
      </w:pPr>
      <w:r w:rsidRPr="00C942E1">
        <w:rPr>
          <w:sz w:val="20"/>
          <w:szCs w:val="20"/>
        </w:rPr>
        <w:t>Seules les personnes étant à jour de leur dossier sont membres (ou adhérents) du Club.</w:t>
      </w:r>
    </w:p>
    <w:p w:rsidR="00BD3031" w:rsidRPr="00C942E1" w:rsidRDefault="008E105B" w:rsidP="00A15191">
      <w:pPr>
        <w:jc w:val="left"/>
        <w:rPr>
          <w:sz w:val="20"/>
          <w:szCs w:val="20"/>
        </w:rPr>
      </w:pPr>
      <w:r w:rsidRPr="00C942E1">
        <w:rPr>
          <w:sz w:val="20"/>
          <w:szCs w:val="20"/>
        </w:rPr>
        <w:t>Les dispositions sont applicables dans les salles d’entraînements, tout comme à l’extérieur (déplacements, compétitions, réunions, …) et ce, à chaque fois que le membre représente le club où qu’il se trouve.</w:t>
      </w:r>
    </w:p>
    <w:p w:rsidR="008E105B" w:rsidRPr="00C942E1" w:rsidRDefault="008E105B" w:rsidP="008E105B">
      <w:pPr>
        <w:rPr>
          <w:b/>
          <w:sz w:val="20"/>
          <w:szCs w:val="20"/>
          <w:u w:val="single"/>
        </w:rPr>
      </w:pPr>
      <w:r w:rsidRPr="00C942E1">
        <w:rPr>
          <w:b/>
          <w:sz w:val="20"/>
          <w:szCs w:val="20"/>
          <w:u w:val="single"/>
        </w:rPr>
        <w:t>Article 2 -  DISCIPLINE ET TENUE</w:t>
      </w:r>
    </w:p>
    <w:p w:rsidR="008E105B" w:rsidRPr="00C942E1" w:rsidRDefault="008E105B" w:rsidP="008E105B">
      <w:pPr>
        <w:numPr>
          <w:ilvl w:val="0"/>
          <w:numId w:val="27"/>
        </w:numPr>
        <w:spacing w:after="0" w:line="240" w:lineRule="auto"/>
        <w:rPr>
          <w:sz w:val="20"/>
          <w:szCs w:val="20"/>
        </w:rPr>
      </w:pPr>
      <w:r w:rsidRPr="00C942E1">
        <w:rPr>
          <w:sz w:val="20"/>
          <w:szCs w:val="20"/>
        </w:rPr>
        <w:t xml:space="preserve">Un comportement respectueux et une tenue vestimentaire correcte sont exigés durant les entraînements, les compétitions et les différentes manifestations pour tous les membres. </w:t>
      </w:r>
    </w:p>
    <w:p w:rsidR="008E105B" w:rsidRPr="00C942E1" w:rsidRDefault="008E105B" w:rsidP="008E105B">
      <w:pPr>
        <w:numPr>
          <w:ilvl w:val="0"/>
          <w:numId w:val="27"/>
        </w:numPr>
        <w:spacing w:after="0" w:line="240" w:lineRule="auto"/>
        <w:rPr>
          <w:sz w:val="20"/>
          <w:szCs w:val="20"/>
        </w:rPr>
      </w:pPr>
      <w:r w:rsidRPr="00C942E1">
        <w:rPr>
          <w:sz w:val="20"/>
          <w:szCs w:val="20"/>
        </w:rPr>
        <w:t>Les adhérents se doivent de respecter les entraîneurs, les membres du bureau ainsi que les autres adhérents.</w:t>
      </w:r>
    </w:p>
    <w:p w:rsidR="008E105B" w:rsidRPr="00C942E1" w:rsidRDefault="008E105B" w:rsidP="008E105B">
      <w:pPr>
        <w:numPr>
          <w:ilvl w:val="0"/>
          <w:numId w:val="27"/>
        </w:numPr>
        <w:spacing w:after="0" w:line="240" w:lineRule="auto"/>
        <w:rPr>
          <w:sz w:val="20"/>
          <w:szCs w:val="20"/>
        </w:rPr>
      </w:pPr>
      <w:r w:rsidRPr="00C942E1">
        <w:rPr>
          <w:sz w:val="20"/>
          <w:szCs w:val="20"/>
        </w:rPr>
        <w:t>Le gymnaste n’est autorisé à quitter la salle d’entraînement qu’avec l’accord de l’entraîneur.</w:t>
      </w:r>
    </w:p>
    <w:p w:rsidR="008E105B" w:rsidRPr="00C942E1" w:rsidRDefault="008E105B" w:rsidP="008E105B">
      <w:pPr>
        <w:numPr>
          <w:ilvl w:val="0"/>
          <w:numId w:val="27"/>
        </w:numPr>
        <w:spacing w:after="0" w:line="240" w:lineRule="auto"/>
        <w:rPr>
          <w:sz w:val="20"/>
          <w:szCs w:val="20"/>
        </w:rPr>
      </w:pPr>
      <w:r w:rsidRPr="00C942E1">
        <w:rPr>
          <w:sz w:val="20"/>
          <w:szCs w:val="20"/>
        </w:rPr>
        <w:t>Seules les bouteilles d’eau sont autorisées pendant les entraînements. Il est donc interdit de manger dans les salles d’entraînement.</w:t>
      </w:r>
    </w:p>
    <w:p w:rsidR="008E105B" w:rsidRPr="00C942E1" w:rsidRDefault="008E105B" w:rsidP="008E105B">
      <w:pPr>
        <w:numPr>
          <w:ilvl w:val="0"/>
          <w:numId w:val="27"/>
        </w:numPr>
        <w:spacing w:after="0" w:line="240" w:lineRule="auto"/>
        <w:rPr>
          <w:sz w:val="20"/>
          <w:szCs w:val="20"/>
        </w:rPr>
      </w:pPr>
      <w:r w:rsidRPr="00C942E1">
        <w:rPr>
          <w:sz w:val="20"/>
          <w:szCs w:val="20"/>
        </w:rPr>
        <w:t>Les membres du Bureau ont autorité pour intervenir en cas de litige et en cas de non respect de l’application du Règlement Intérieur.</w:t>
      </w:r>
    </w:p>
    <w:p w:rsidR="00C942E1" w:rsidRPr="00C942E1" w:rsidRDefault="00C942E1" w:rsidP="008E105B">
      <w:pPr>
        <w:rPr>
          <w:b/>
          <w:sz w:val="20"/>
          <w:szCs w:val="20"/>
          <w:u w:val="single"/>
        </w:rPr>
      </w:pPr>
    </w:p>
    <w:p w:rsidR="008E105B" w:rsidRPr="00C942E1" w:rsidRDefault="008E105B" w:rsidP="008E105B">
      <w:pPr>
        <w:rPr>
          <w:b/>
          <w:sz w:val="20"/>
          <w:szCs w:val="20"/>
          <w:u w:val="single"/>
        </w:rPr>
      </w:pPr>
      <w:r w:rsidRPr="00C942E1">
        <w:rPr>
          <w:b/>
          <w:sz w:val="20"/>
          <w:szCs w:val="20"/>
          <w:u w:val="single"/>
        </w:rPr>
        <w:t>Article 3 – ACCES AUX INSTALLATIONS</w:t>
      </w:r>
    </w:p>
    <w:p w:rsidR="008E105B" w:rsidRPr="00C942E1" w:rsidRDefault="008E105B" w:rsidP="008E105B">
      <w:pPr>
        <w:numPr>
          <w:ilvl w:val="0"/>
          <w:numId w:val="28"/>
        </w:numPr>
        <w:spacing w:after="0" w:line="240" w:lineRule="auto"/>
        <w:rPr>
          <w:b/>
          <w:bCs/>
          <w:sz w:val="20"/>
          <w:szCs w:val="20"/>
        </w:rPr>
      </w:pPr>
      <w:r w:rsidRPr="00C942E1">
        <w:rPr>
          <w:sz w:val="20"/>
          <w:szCs w:val="20"/>
        </w:rPr>
        <w:t>L’accès aux installations est exclusivement réservé aux personnes membres du Club et uniquement aux heures d’entraînement  planifiées.</w:t>
      </w:r>
    </w:p>
    <w:p w:rsidR="008E105B" w:rsidRPr="00C942E1" w:rsidRDefault="008E105B" w:rsidP="008E105B">
      <w:pPr>
        <w:numPr>
          <w:ilvl w:val="0"/>
          <w:numId w:val="28"/>
        </w:numPr>
        <w:spacing w:after="0" w:line="240" w:lineRule="auto"/>
        <w:rPr>
          <w:b/>
          <w:bCs/>
          <w:sz w:val="20"/>
          <w:szCs w:val="20"/>
        </w:rPr>
      </w:pPr>
      <w:r w:rsidRPr="00C942E1">
        <w:rPr>
          <w:sz w:val="20"/>
          <w:szCs w:val="20"/>
        </w:rPr>
        <w:t>En début d’entraînement, le responsable légal doit s’assurer, avant de quitter la salle, de la présence du responsable devant accueillir leur enfant.</w:t>
      </w:r>
    </w:p>
    <w:p w:rsidR="008E105B" w:rsidRPr="00C942E1" w:rsidRDefault="008E105B" w:rsidP="008E105B">
      <w:pPr>
        <w:numPr>
          <w:ilvl w:val="0"/>
          <w:numId w:val="28"/>
        </w:numPr>
        <w:spacing w:after="0" w:line="240" w:lineRule="auto"/>
        <w:rPr>
          <w:b/>
          <w:bCs/>
          <w:sz w:val="20"/>
          <w:szCs w:val="20"/>
        </w:rPr>
      </w:pPr>
      <w:r w:rsidRPr="00C942E1">
        <w:rPr>
          <w:sz w:val="20"/>
          <w:szCs w:val="20"/>
        </w:rPr>
        <w:t>Les pratiquants sont sous la responsabilité du Club uniquement pendant les horaires d’entraînements.</w:t>
      </w:r>
    </w:p>
    <w:p w:rsidR="008E105B" w:rsidRPr="00C942E1" w:rsidRDefault="008E105B" w:rsidP="008E105B">
      <w:pPr>
        <w:numPr>
          <w:ilvl w:val="0"/>
          <w:numId w:val="28"/>
        </w:numPr>
        <w:spacing w:after="0" w:line="240" w:lineRule="auto"/>
        <w:rPr>
          <w:b/>
          <w:bCs/>
          <w:sz w:val="20"/>
          <w:szCs w:val="20"/>
        </w:rPr>
      </w:pPr>
      <w:r w:rsidRPr="00C942E1">
        <w:rPr>
          <w:sz w:val="20"/>
          <w:szCs w:val="20"/>
        </w:rPr>
        <w:t>Les accompagnateurs et les visiteurs ne sont pas autorisés à rester dans la salle pendant les entraînements. L’accès est toléré 10 minutes avant et 10 minutes  après le début et la fin du cours</w:t>
      </w:r>
    </w:p>
    <w:p w:rsidR="00BD3031" w:rsidRDefault="00BD3031" w:rsidP="008E105B">
      <w:pPr>
        <w:rPr>
          <w:sz w:val="20"/>
          <w:szCs w:val="20"/>
        </w:rPr>
      </w:pPr>
    </w:p>
    <w:p w:rsidR="008E105B" w:rsidRPr="00C942E1" w:rsidRDefault="008E105B" w:rsidP="008E105B">
      <w:pPr>
        <w:rPr>
          <w:b/>
          <w:sz w:val="20"/>
          <w:szCs w:val="20"/>
          <w:u w:val="single"/>
        </w:rPr>
      </w:pPr>
      <w:r w:rsidRPr="00C942E1">
        <w:rPr>
          <w:b/>
          <w:sz w:val="20"/>
          <w:szCs w:val="20"/>
          <w:u w:val="single"/>
        </w:rPr>
        <w:t>Article 4 – HORAIRES, ABSENCES ET RETARDS</w:t>
      </w:r>
    </w:p>
    <w:p w:rsidR="00AC6929" w:rsidRDefault="008E105B" w:rsidP="00AC6929">
      <w:pPr>
        <w:jc w:val="left"/>
        <w:rPr>
          <w:sz w:val="20"/>
          <w:szCs w:val="20"/>
        </w:rPr>
      </w:pPr>
      <w:r w:rsidRPr="00C942E1">
        <w:rPr>
          <w:sz w:val="20"/>
          <w:szCs w:val="20"/>
        </w:rPr>
        <w:t>Les horaires d’entraînements sont fixés en début de saison par l’encadrement technique et sont communiqués à l’ensemble des adhérents. Ils doivent impérativement être respectés par tous. Toute absence, tout retard de l’encadrement ou du gymnaste doit être signalé.</w:t>
      </w:r>
    </w:p>
    <w:p w:rsidR="00EA051A" w:rsidRDefault="00EA051A" w:rsidP="00AC6929">
      <w:pPr>
        <w:jc w:val="left"/>
        <w:rPr>
          <w:b/>
          <w:sz w:val="20"/>
          <w:szCs w:val="20"/>
          <w:u w:val="single"/>
        </w:rPr>
      </w:pPr>
    </w:p>
    <w:p w:rsidR="00EA051A" w:rsidRDefault="00EA051A" w:rsidP="00AC6929">
      <w:pPr>
        <w:jc w:val="left"/>
        <w:rPr>
          <w:b/>
          <w:sz w:val="20"/>
          <w:szCs w:val="20"/>
          <w:u w:val="single"/>
        </w:rPr>
      </w:pPr>
    </w:p>
    <w:p w:rsidR="008E105B" w:rsidRPr="00AC6929" w:rsidRDefault="008E105B" w:rsidP="00AC6929">
      <w:pPr>
        <w:jc w:val="left"/>
        <w:rPr>
          <w:sz w:val="20"/>
          <w:szCs w:val="20"/>
        </w:rPr>
      </w:pPr>
      <w:r w:rsidRPr="00C942E1">
        <w:rPr>
          <w:b/>
          <w:sz w:val="20"/>
          <w:szCs w:val="20"/>
          <w:u w:val="single"/>
        </w:rPr>
        <w:lastRenderedPageBreak/>
        <w:t>Article 5 -  ACCIDENT/ASSURANCE</w:t>
      </w:r>
    </w:p>
    <w:p w:rsidR="008E105B" w:rsidRPr="00C942E1" w:rsidRDefault="008E105B" w:rsidP="00A15191">
      <w:pPr>
        <w:jc w:val="left"/>
        <w:rPr>
          <w:sz w:val="20"/>
          <w:szCs w:val="20"/>
        </w:rPr>
      </w:pPr>
      <w:r w:rsidRPr="00C942E1">
        <w:rPr>
          <w:sz w:val="20"/>
          <w:szCs w:val="20"/>
        </w:rPr>
        <w:t>En cas d’accident, le club se réserve le droit d’appeler les secours de première urgence et de prévenir le responsable légal du gymnaste dans les meilleurs délais. L’entraîneur se doit de prévenir le président, la secrétaire ou le directeur technique.</w:t>
      </w:r>
    </w:p>
    <w:p w:rsidR="008E105B" w:rsidRPr="00C942E1" w:rsidRDefault="008E105B" w:rsidP="00A15191">
      <w:pPr>
        <w:jc w:val="left"/>
        <w:rPr>
          <w:sz w:val="20"/>
          <w:szCs w:val="20"/>
        </w:rPr>
      </w:pPr>
      <w:r w:rsidRPr="00C942E1">
        <w:rPr>
          <w:sz w:val="20"/>
          <w:szCs w:val="20"/>
        </w:rPr>
        <w:t>Les gymnastes sont assurés en cas d’accidents, lors des entraînements, des compétitions, des stages, ou toute autre manifestation, selon les modalités prévues dans le protocole d’accord entre le Club et les différentes Compagnies d’Assurances.</w:t>
      </w:r>
    </w:p>
    <w:p w:rsidR="008E105B" w:rsidRPr="00C942E1" w:rsidRDefault="008E105B" w:rsidP="008E105B">
      <w:pPr>
        <w:rPr>
          <w:b/>
          <w:sz w:val="20"/>
          <w:szCs w:val="20"/>
          <w:u w:val="single"/>
        </w:rPr>
      </w:pPr>
      <w:r w:rsidRPr="00C942E1">
        <w:rPr>
          <w:b/>
          <w:sz w:val="20"/>
          <w:szCs w:val="20"/>
          <w:u w:val="single"/>
        </w:rPr>
        <w:t>Article 6 -  PORTABLES</w:t>
      </w:r>
    </w:p>
    <w:p w:rsidR="008E105B" w:rsidRPr="00C942E1" w:rsidRDefault="008E105B" w:rsidP="00A15191">
      <w:pPr>
        <w:jc w:val="left"/>
        <w:rPr>
          <w:sz w:val="20"/>
          <w:szCs w:val="20"/>
        </w:rPr>
      </w:pPr>
      <w:r w:rsidRPr="00C942E1">
        <w:rPr>
          <w:sz w:val="20"/>
          <w:szCs w:val="20"/>
        </w:rPr>
        <w:t>Durant les entraînements, l’usage des portables pour communiquer est interdit, sauf en cas d’urgence. Les appareils numériques sont autorisés dans la mesure où leur usage est en lien direct avec la pratique de la gymnastique : MP3, lecteur CD, ordinateur portable, …, et s’ils ne dérangent pas les autres cours.</w:t>
      </w:r>
    </w:p>
    <w:p w:rsidR="008E105B" w:rsidRPr="00C942E1" w:rsidRDefault="008E105B" w:rsidP="008E105B">
      <w:pPr>
        <w:rPr>
          <w:b/>
          <w:sz w:val="20"/>
          <w:szCs w:val="20"/>
          <w:u w:val="single"/>
        </w:rPr>
      </w:pPr>
      <w:r w:rsidRPr="00C942E1">
        <w:rPr>
          <w:b/>
          <w:sz w:val="20"/>
          <w:szCs w:val="20"/>
          <w:u w:val="single"/>
        </w:rPr>
        <w:t>Article 7 – MATÉRIELS</w:t>
      </w:r>
    </w:p>
    <w:p w:rsidR="008E105B" w:rsidRPr="00C942E1" w:rsidRDefault="008E105B" w:rsidP="00A15191">
      <w:pPr>
        <w:jc w:val="left"/>
        <w:rPr>
          <w:sz w:val="20"/>
          <w:szCs w:val="20"/>
        </w:rPr>
      </w:pPr>
      <w:r w:rsidRPr="00C942E1">
        <w:rPr>
          <w:sz w:val="20"/>
          <w:szCs w:val="20"/>
        </w:rPr>
        <w:t xml:space="preserve">Tous les membres, gymnastes ou entraîneurs, doivent respecter les locaux et le matériel mis à leur disposition. La remise en état des salles doit avoir lieu après chaque entraînement par l’ensemble des pratiquants. Les entraîneurs veillent au respect de l’application du présent article. </w:t>
      </w:r>
    </w:p>
    <w:p w:rsidR="008E105B" w:rsidRPr="00C942E1" w:rsidRDefault="008E105B" w:rsidP="008E105B">
      <w:pPr>
        <w:rPr>
          <w:b/>
          <w:sz w:val="20"/>
          <w:szCs w:val="20"/>
          <w:u w:val="single"/>
        </w:rPr>
      </w:pPr>
      <w:r w:rsidRPr="00C942E1">
        <w:rPr>
          <w:b/>
          <w:sz w:val="20"/>
          <w:szCs w:val="20"/>
          <w:u w:val="single"/>
        </w:rPr>
        <w:t>Article 8 – COMPÉTITIONS ET MANIFESTATIONS</w:t>
      </w:r>
    </w:p>
    <w:p w:rsidR="00EA051A" w:rsidRPr="000C4E14" w:rsidRDefault="00EA051A" w:rsidP="008E105B">
      <w:pPr>
        <w:numPr>
          <w:ilvl w:val="0"/>
          <w:numId w:val="29"/>
        </w:numPr>
        <w:spacing w:after="0" w:line="240" w:lineRule="auto"/>
        <w:rPr>
          <w:sz w:val="20"/>
          <w:szCs w:val="20"/>
        </w:rPr>
      </w:pPr>
      <w:r w:rsidRPr="000C4E14">
        <w:rPr>
          <w:rFonts w:eastAsia="Times New Roman"/>
          <w:sz w:val="20"/>
          <w:szCs w:val="20"/>
          <w:lang w:eastAsia="fr-FR"/>
        </w:rPr>
        <w:t>Votre enfant ou vous-même êtes engagé dans un groupe compétitif, la participation à tous les entrainements, ainsi qu’aux compétitions est obligatoire. Dans la mesure où ces deux conditions ne sont pas remplies, le Responsable Technique peut procéder au changement de groupe ou à l’exclusion du club.</w:t>
      </w:r>
    </w:p>
    <w:p w:rsidR="008E105B" w:rsidRPr="00C942E1" w:rsidRDefault="008E105B" w:rsidP="008E105B">
      <w:pPr>
        <w:numPr>
          <w:ilvl w:val="0"/>
          <w:numId w:val="29"/>
        </w:numPr>
        <w:spacing w:after="0" w:line="240" w:lineRule="auto"/>
        <w:rPr>
          <w:sz w:val="20"/>
          <w:szCs w:val="20"/>
        </w:rPr>
      </w:pPr>
      <w:r w:rsidRPr="000C4E14">
        <w:rPr>
          <w:sz w:val="20"/>
          <w:szCs w:val="20"/>
        </w:rPr>
        <w:t>Lors des compétitions par équipe, les gymnastes sont tenus de porter, et donc d’acquérir, la tenue d</w:t>
      </w:r>
      <w:r w:rsidRPr="00C942E1">
        <w:rPr>
          <w:sz w:val="20"/>
          <w:szCs w:val="20"/>
        </w:rPr>
        <w:t>’équipe décidée par le Club.</w:t>
      </w:r>
    </w:p>
    <w:p w:rsidR="008E105B" w:rsidRPr="00C942E1" w:rsidRDefault="008E105B" w:rsidP="008E105B">
      <w:pPr>
        <w:numPr>
          <w:ilvl w:val="0"/>
          <w:numId w:val="29"/>
        </w:numPr>
        <w:spacing w:after="0" w:line="240" w:lineRule="auto"/>
        <w:rPr>
          <w:sz w:val="20"/>
          <w:szCs w:val="20"/>
        </w:rPr>
      </w:pPr>
      <w:r w:rsidRPr="00C942E1">
        <w:rPr>
          <w:sz w:val="20"/>
          <w:szCs w:val="20"/>
        </w:rPr>
        <w:t>Tout adhérent s’engage à participer aux manifestations décidées par le Club et l’entraîneur, lesquelles ne peuvent être remises en cause par les parents.</w:t>
      </w:r>
    </w:p>
    <w:p w:rsidR="008E105B" w:rsidRDefault="008E105B" w:rsidP="008E105B">
      <w:pPr>
        <w:numPr>
          <w:ilvl w:val="0"/>
          <w:numId w:val="29"/>
        </w:numPr>
        <w:spacing w:after="0" w:line="240" w:lineRule="auto"/>
        <w:rPr>
          <w:sz w:val="20"/>
          <w:szCs w:val="20"/>
        </w:rPr>
      </w:pPr>
      <w:r w:rsidRPr="00C942E1">
        <w:rPr>
          <w:sz w:val="20"/>
          <w:szCs w:val="20"/>
        </w:rPr>
        <w:t>Lorsqu’il représente le club, chaque Membre doit être respectueux des règles établies dans le Règlement Intérieur et par les organisateurs.</w:t>
      </w:r>
    </w:p>
    <w:p w:rsidR="00A15191" w:rsidRPr="000C4E14" w:rsidRDefault="000C4E14" w:rsidP="00A15191">
      <w:pPr>
        <w:pStyle w:val="Paragraphedeliste"/>
        <w:numPr>
          <w:ilvl w:val="0"/>
          <w:numId w:val="29"/>
        </w:numPr>
        <w:spacing w:after="0" w:line="240" w:lineRule="auto"/>
        <w:rPr>
          <w:rFonts w:eastAsia="Times New Roman"/>
          <w:sz w:val="20"/>
          <w:szCs w:val="20"/>
          <w:lang w:eastAsia="fr-FR"/>
        </w:rPr>
      </w:pPr>
      <w:r w:rsidRPr="000C4E14">
        <w:rPr>
          <w:rFonts w:eastAsia="Times New Roman"/>
          <w:sz w:val="20"/>
          <w:szCs w:val="20"/>
          <w:lang w:eastAsia="fr-FR"/>
        </w:rPr>
        <w:t>Toute absence</w:t>
      </w:r>
      <w:r w:rsidR="00A15191" w:rsidRPr="000C4E14">
        <w:rPr>
          <w:rFonts w:eastAsia="Times New Roman"/>
          <w:sz w:val="20"/>
          <w:szCs w:val="20"/>
          <w:lang w:eastAsia="fr-FR"/>
        </w:rPr>
        <w:t xml:space="preserve"> aux compétitions individuelles ou en équipe entraîne</w:t>
      </w:r>
      <w:r w:rsidRPr="000C4E14">
        <w:rPr>
          <w:rFonts w:eastAsia="Times New Roman"/>
          <w:sz w:val="20"/>
          <w:szCs w:val="20"/>
          <w:lang w:eastAsia="fr-FR"/>
        </w:rPr>
        <w:t xml:space="preserve">nt le paiement d’une amende, sauf sur </w:t>
      </w:r>
      <w:r w:rsidR="00A15191" w:rsidRPr="000C4E14">
        <w:rPr>
          <w:rFonts w:eastAsia="Times New Roman"/>
          <w:sz w:val="20"/>
          <w:szCs w:val="20"/>
          <w:lang w:eastAsia="fr-FR"/>
        </w:rPr>
        <w:t>prése</w:t>
      </w:r>
      <w:r w:rsidR="009B19AC" w:rsidRPr="000C4E14">
        <w:rPr>
          <w:rFonts w:eastAsia="Times New Roman"/>
          <w:sz w:val="20"/>
          <w:szCs w:val="20"/>
          <w:lang w:eastAsia="fr-FR"/>
        </w:rPr>
        <w:t xml:space="preserve">ntation d’un certificat médical </w:t>
      </w:r>
      <w:r w:rsidRPr="000C4E14">
        <w:rPr>
          <w:rFonts w:eastAsia="Times New Roman"/>
          <w:sz w:val="20"/>
          <w:szCs w:val="20"/>
          <w:lang w:eastAsia="fr-FR"/>
        </w:rPr>
        <w:t>d’inaptitude couvrant la période de compétition</w:t>
      </w:r>
      <w:r w:rsidR="009B19AC" w:rsidRPr="000C4E14">
        <w:rPr>
          <w:rFonts w:eastAsia="Times New Roman"/>
          <w:sz w:val="20"/>
          <w:szCs w:val="20"/>
          <w:lang w:eastAsia="fr-FR"/>
        </w:rPr>
        <w:t>.</w:t>
      </w:r>
    </w:p>
    <w:p w:rsidR="00C942E1" w:rsidRDefault="00C942E1" w:rsidP="00C942E1">
      <w:pPr>
        <w:spacing w:after="0" w:line="240" w:lineRule="auto"/>
        <w:jc w:val="left"/>
        <w:rPr>
          <w:sz w:val="20"/>
          <w:szCs w:val="20"/>
        </w:rPr>
      </w:pPr>
    </w:p>
    <w:p w:rsidR="009B19AC" w:rsidRPr="000C4E14" w:rsidRDefault="009B19AC" w:rsidP="00C942E1">
      <w:pPr>
        <w:spacing w:after="0" w:line="240" w:lineRule="auto"/>
        <w:jc w:val="left"/>
        <w:rPr>
          <w:b/>
          <w:sz w:val="20"/>
          <w:szCs w:val="20"/>
          <w:u w:val="single"/>
        </w:rPr>
      </w:pPr>
      <w:r w:rsidRPr="000C4E14">
        <w:rPr>
          <w:b/>
          <w:sz w:val="20"/>
          <w:szCs w:val="20"/>
          <w:u w:val="single"/>
        </w:rPr>
        <w:t>Article 9 – REMBOURSEMENTS</w:t>
      </w:r>
    </w:p>
    <w:p w:rsidR="009B19AC" w:rsidRPr="000C4E14" w:rsidRDefault="009B19AC" w:rsidP="00C942E1">
      <w:pPr>
        <w:spacing w:after="0" w:line="240" w:lineRule="auto"/>
        <w:jc w:val="left"/>
        <w:rPr>
          <w:b/>
          <w:sz w:val="20"/>
          <w:szCs w:val="20"/>
        </w:rPr>
      </w:pPr>
    </w:p>
    <w:p w:rsidR="009B19AC" w:rsidRPr="000C4E14" w:rsidRDefault="009B19AC" w:rsidP="00C942E1">
      <w:pPr>
        <w:spacing w:after="0" w:line="240" w:lineRule="auto"/>
        <w:jc w:val="left"/>
        <w:rPr>
          <w:sz w:val="20"/>
          <w:szCs w:val="20"/>
        </w:rPr>
      </w:pPr>
      <w:r w:rsidRPr="000C4E14">
        <w:rPr>
          <w:sz w:val="20"/>
          <w:szCs w:val="20"/>
        </w:rPr>
        <w:t>Aucun remboursement  ne sera effectué par le CGNM après le 1</w:t>
      </w:r>
      <w:r w:rsidRPr="000C4E14">
        <w:rPr>
          <w:sz w:val="20"/>
          <w:szCs w:val="20"/>
          <w:vertAlign w:val="superscript"/>
        </w:rPr>
        <w:t>er</w:t>
      </w:r>
      <w:r w:rsidRPr="000C4E14">
        <w:rPr>
          <w:sz w:val="20"/>
          <w:szCs w:val="20"/>
        </w:rPr>
        <w:t xml:space="preserve"> novembre de la saison encours. A minima le montant de la licence sera conservé par le CGNM pour couvrir les frais de d’inscription de licence.</w:t>
      </w:r>
    </w:p>
    <w:p w:rsidR="009B19AC" w:rsidRPr="000C4E14" w:rsidRDefault="009B19AC" w:rsidP="00C942E1">
      <w:pPr>
        <w:spacing w:after="0" w:line="240" w:lineRule="auto"/>
        <w:jc w:val="left"/>
        <w:rPr>
          <w:b/>
          <w:sz w:val="20"/>
          <w:szCs w:val="20"/>
          <w:u w:val="single"/>
        </w:rPr>
      </w:pPr>
    </w:p>
    <w:p w:rsidR="008E105B" w:rsidRPr="00C942E1" w:rsidRDefault="009B19AC" w:rsidP="00C942E1">
      <w:pPr>
        <w:spacing w:after="0" w:line="240" w:lineRule="auto"/>
        <w:jc w:val="left"/>
        <w:rPr>
          <w:b/>
          <w:sz w:val="20"/>
          <w:szCs w:val="20"/>
          <w:u w:val="single"/>
        </w:rPr>
      </w:pPr>
      <w:r>
        <w:rPr>
          <w:b/>
          <w:sz w:val="20"/>
          <w:szCs w:val="20"/>
          <w:u w:val="single"/>
        </w:rPr>
        <w:t>Article 10</w:t>
      </w:r>
      <w:r w:rsidR="00BD3031" w:rsidRPr="00C942E1">
        <w:rPr>
          <w:b/>
          <w:sz w:val="20"/>
          <w:szCs w:val="20"/>
          <w:u w:val="single"/>
        </w:rPr>
        <w:t xml:space="preserve"> -  DÉPLACEMENTS</w:t>
      </w:r>
    </w:p>
    <w:p w:rsidR="008E105B" w:rsidRPr="00C942E1" w:rsidRDefault="008E105B" w:rsidP="008E105B">
      <w:pPr>
        <w:rPr>
          <w:sz w:val="20"/>
          <w:szCs w:val="20"/>
        </w:rPr>
      </w:pPr>
      <w:r w:rsidRPr="00C942E1">
        <w:rPr>
          <w:sz w:val="20"/>
          <w:szCs w:val="20"/>
        </w:rPr>
        <w:t>Les déplacements des gymnastes en compétition, au cours des stages, ou d’autres manifestations ne sont autorisés que par le Bureau du CGNM sur proposition des entraîneurs. Une autorisation parentale pour les mineurs sera signée en cas de déplacement.</w:t>
      </w:r>
    </w:p>
    <w:p w:rsidR="008E105B" w:rsidRPr="00C942E1" w:rsidRDefault="008E105B" w:rsidP="008E105B">
      <w:pPr>
        <w:rPr>
          <w:sz w:val="20"/>
          <w:szCs w:val="20"/>
        </w:rPr>
      </w:pPr>
      <w:r w:rsidRPr="00C942E1">
        <w:rPr>
          <w:sz w:val="20"/>
          <w:szCs w:val="20"/>
        </w:rPr>
        <w:t>Le club se réserve le droit de demander une éventuelle participation aux frais.</w:t>
      </w:r>
    </w:p>
    <w:p w:rsidR="008E105B" w:rsidRPr="00C942E1" w:rsidRDefault="008E105B" w:rsidP="008E105B">
      <w:pPr>
        <w:pBdr>
          <w:top w:val="single" w:sz="4" w:space="1" w:color="auto"/>
          <w:left w:val="single" w:sz="4" w:space="4" w:color="auto"/>
          <w:bottom w:val="single" w:sz="4" w:space="1" w:color="auto"/>
          <w:right w:val="single" w:sz="4" w:space="4" w:color="auto"/>
        </w:pBdr>
        <w:rPr>
          <w:b/>
          <w:i/>
          <w:sz w:val="20"/>
          <w:szCs w:val="20"/>
        </w:rPr>
      </w:pPr>
      <w:r w:rsidRPr="00C942E1">
        <w:rPr>
          <w:b/>
          <w:sz w:val="20"/>
          <w:szCs w:val="20"/>
        </w:rPr>
        <w:t>L’adhésion au Club implique l’acceptation du présent règlement, le non respect par le membre et/ou par ses parents peut entraîner l’exclusion temporaire ou définitive de l’adhérent</w:t>
      </w:r>
      <w:r w:rsidRPr="00C942E1">
        <w:rPr>
          <w:b/>
          <w:i/>
          <w:sz w:val="20"/>
          <w:szCs w:val="20"/>
        </w:rPr>
        <w:t>.</w:t>
      </w:r>
    </w:p>
    <w:p w:rsidR="00A90900" w:rsidRPr="00C942E1" w:rsidRDefault="009955A2" w:rsidP="009955A2">
      <w:pPr>
        <w:ind w:left="7080"/>
        <w:rPr>
          <w:sz w:val="20"/>
          <w:szCs w:val="20"/>
        </w:rPr>
      </w:pPr>
      <w:r>
        <w:rPr>
          <w:sz w:val="20"/>
          <w:szCs w:val="20"/>
        </w:rPr>
        <w:t>La</w:t>
      </w:r>
      <w:r w:rsidR="008E105B" w:rsidRPr="00C942E1">
        <w:rPr>
          <w:sz w:val="20"/>
          <w:szCs w:val="20"/>
        </w:rPr>
        <w:t xml:space="preserve"> Président</w:t>
      </w:r>
      <w:r>
        <w:rPr>
          <w:sz w:val="20"/>
          <w:szCs w:val="20"/>
        </w:rPr>
        <w:t>e</w:t>
      </w:r>
      <w:r w:rsidR="008E105B" w:rsidRPr="00C942E1">
        <w:rPr>
          <w:sz w:val="20"/>
          <w:szCs w:val="20"/>
        </w:rPr>
        <w:t xml:space="preserve"> du CGNM</w:t>
      </w:r>
    </w:p>
    <w:sectPr w:rsidR="00A90900" w:rsidRPr="00C942E1" w:rsidSect="002468BE">
      <w:footerReference w:type="default" r:id="rId8"/>
      <w:headerReference w:type="first" r:id="rId9"/>
      <w:footerReference w:type="first" r:id="rId10"/>
      <w:pgSz w:w="11906" w:h="16838" w:code="9"/>
      <w:pgMar w:top="1418" w:right="1134" w:bottom="1101" w:left="1133" w:header="42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B6" w:rsidRDefault="002075B6" w:rsidP="002F2FDE">
      <w:r>
        <w:separator/>
      </w:r>
    </w:p>
  </w:endnote>
  <w:endnote w:type="continuationSeparator" w:id="0">
    <w:p w:rsidR="002075B6" w:rsidRDefault="002075B6" w:rsidP="002F2F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FC" w:rsidRDefault="009D2CFC" w:rsidP="009D2CFC">
    <w:pPr>
      <w:pStyle w:val="Pieddepage"/>
      <w:jc w:val="right"/>
      <w:rPr>
        <w:sz w:val="24"/>
        <w:szCs w:val="24"/>
      </w:rPr>
    </w:pPr>
    <w:r>
      <w:t xml:space="preserve">Page </w:t>
    </w:r>
    <w:fldSimple w:instr="PAGE">
      <w:r w:rsidR="009955A2">
        <w:rPr>
          <w:noProof/>
        </w:rPr>
        <w:t>2</w:t>
      </w:r>
    </w:fldSimple>
    <w:r>
      <w:t>/</w:t>
    </w:r>
    <w:fldSimple w:instr="NUMPAGES">
      <w:r w:rsidR="009955A2">
        <w:rPr>
          <w:noProof/>
        </w:rPr>
        <w:t>2</w:t>
      </w:r>
    </w:fldSimple>
  </w:p>
  <w:p w:rsidR="009D2CFC" w:rsidRDefault="00D96271" w:rsidP="009D2CFC">
    <w:pPr>
      <w:pStyle w:val="Pieddepage"/>
      <w:ind w:left="-426"/>
      <w:rPr>
        <w:sz w:val="24"/>
        <w:szCs w:val="24"/>
      </w:rPr>
    </w:pPr>
    <w:r w:rsidRPr="00D96271">
      <w:rPr>
        <w:noProof/>
        <w:lang w:eastAsia="fr-FR"/>
      </w:rPr>
      <w:pict>
        <v:shapetype id="_x0000_t32" coordsize="21600,21600" o:spt="32" o:oned="t" path="m,l21600,21600e" filled="f">
          <v:path arrowok="t" fillok="f" o:connecttype="none"/>
          <o:lock v:ext="edit" shapetype="t"/>
        </v:shapetype>
        <v:shape id="_x0000_s2087" type="#_x0000_t32" style="position:absolute;left:0;text-align:left;margin-left:-12.4pt;margin-top:8.45pt;width:755.25pt;height:.05pt;z-index:251672576" o:connectortype="straight" strokeweight="1.5pt"/>
      </w:pict>
    </w:r>
  </w:p>
  <w:p w:rsidR="00AC6929" w:rsidRDefault="009D2CFC" w:rsidP="009D2CFC">
    <w:pPr>
      <w:pStyle w:val="Pieddepage"/>
      <w:ind w:left="-426"/>
      <w:jc w:val="center"/>
      <w:rPr>
        <w:sz w:val="20"/>
      </w:rPr>
    </w:pPr>
    <w:r w:rsidRPr="00F777ED">
      <w:rPr>
        <w:b/>
        <w:sz w:val="20"/>
      </w:rPr>
      <w:t>CGNM</w:t>
    </w:r>
    <w:r w:rsidR="00AC6929">
      <w:rPr>
        <w:sz w:val="20"/>
      </w:rPr>
      <w:t> - Siège Social : 12 rue du Président Kennedy</w:t>
    </w:r>
    <w:r w:rsidRPr="00F777ED">
      <w:rPr>
        <w:sz w:val="20"/>
      </w:rPr>
      <w:t xml:space="preserve"> - 93330 Neuilly-sur-Marne –</w:t>
    </w:r>
  </w:p>
  <w:p w:rsidR="009D2CFC" w:rsidRPr="00F777ED" w:rsidRDefault="009D2CFC" w:rsidP="009D2CFC">
    <w:pPr>
      <w:pStyle w:val="Pieddepage"/>
      <w:ind w:left="-426"/>
      <w:jc w:val="center"/>
      <w:rPr>
        <w:sz w:val="20"/>
      </w:rPr>
    </w:pPr>
    <w:r w:rsidRPr="00F777ED">
      <w:rPr>
        <w:sz w:val="20"/>
      </w:rPr>
      <w:t>N° Agrément Jeunesse &amp; Sport : 93SP57 – N° Siret : 44800508200012</w:t>
    </w:r>
  </w:p>
  <w:p w:rsidR="009D2CFC" w:rsidRPr="00F777ED" w:rsidRDefault="009D2CFC" w:rsidP="009D2CFC">
    <w:pPr>
      <w:pStyle w:val="Pieddepage"/>
      <w:ind w:left="-426"/>
      <w:jc w:val="center"/>
      <w:rPr>
        <w:sz w:val="20"/>
      </w:rPr>
    </w:pPr>
    <w:r w:rsidRPr="00F777ED">
      <w:rPr>
        <w:sz w:val="20"/>
      </w:rPr>
      <w:t xml:space="preserve">N° 257 – Journal Officiel du 4 novembre 1980 - Site internet : </w:t>
    </w:r>
    <w:hyperlink r:id="rId1" w:history="1">
      <w:r w:rsidRPr="00F777ED">
        <w:rPr>
          <w:rStyle w:val="Lienhypertexte"/>
          <w:sz w:val="18"/>
          <w:szCs w:val="20"/>
        </w:rPr>
        <w:t>www.neuilly-gym.fr</w:t>
      </w:r>
    </w:hyperlink>
    <w:r w:rsidRPr="00F777ED">
      <w:rPr>
        <w:sz w:val="20"/>
      </w:rPr>
      <w:t xml:space="preserve"> - email : </w:t>
    </w:r>
    <w:hyperlink r:id="rId2" w:history="1">
      <w:r w:rsidRPr="00F777ED">
        <w:rPr>
          <w:rStyle w:val="Lienhypertexte"/>
          <w:sz w:val="18"/>
          <w:szCs w:val="20"/>
        </w:rPr>
        <w:t>neuillygym@gmail.com</w:t>
      </w:r>
    </w:hyperlink>
  </w:p>
  <w:p w:rsidR="009D2CFC" w:rsidRPr="009D2CFC" w:rsidRDefault="009D2CFC" w:rsidP="009D2CF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D2" w:rsidRDefault="00C001D2" w:rsidP="00F777ED">
    <w:pPr>
      <w:pStyle w:val="Pieddepage"/>
      <w:jc w:val="right"/>
      <w:rPr>
        <w:sz w:val="24"/>
        <w:szCs w:val="24"/>
      </w:rPr>
    </w:pPr>
    <w:r>
      <w:t xml:space="preserve">Page </w:t>
    </w:r>
    <w:fldSimple w:instr="PAGE">
      <w:r w:rsidR="009955A2">
        <w:rPr>
          <w:noProof/>
        </w:rPr>
        <w:t>1</w:t>
      </w:r>
    </w:fldSimple>
    <w:r>
      <w:t>/</w:t>
    </w:r>
    <w:fldSimple w:instr="NUMPAGES">
      <w:r w:rsidR="009955A2">
        <w:rPr>
          <w:noProof/>
        </w:rPr>
        <w:t>2</w:t>
      </w:r>
    </w:fldSimple>
  </w:p>
  <w:p w:rsidR="00C001D2" w:rsidRDefault="00D96271" w:rsidP="00F777ED">
    <w:pPr>
      <w:pStyle w:val="Pieddepage"/>
      <w:ind w:left="-426"/>
      <w:rPr>
        <w:sz w:val="24"/>
        <w:szCs w:val="24"/>
      </w:rPr>
    </w:pPr>
    <w:r w:rsidRPr="00D96271">
      <w:rPr>
        <w:noProof/>
        <w:lang w:eastAsia="fr-FR"/>
      </w:rPr>
      <w:pict>
        <v:shapetype id="_x0000_t32" coordsize="21600,21600" o:spt="32" o:oned="t" path="m,l21600,21600e" filled="f">
          <v:path arrowok="t" fillok="f" o:connecttype="none"/>
          <o:lock v:ext="edit" shapetype="t"/>
        </v:shapetype>
        <v:shape id="_x0000_s2086" type="#_x0000_t32" style="position:absolute;left:0;text-align:left;margin-left:-12.4pt;margin-top:8.45pt;width:755.25pt;height:.05pt;z-index:251668480" o:connectortype="straight" strokeweight="1.5pt"/>
      </w:pict>
    </w:r>
  </w:p>
  <w:p w:rsidR="00C001D2" w:rsidRPr="00F777ED" w:rsidRDefault="00C001D2" w:rsidP="00F777ED">
    <w:pPr>
      <w:pStyle w:val="Pieddepage"/>
      <w:ind w:left="-426"/>
      <w:jc w:val="center"/>
      <w:rPr>
        <w:sz w:val="20"/>
      </w:rPr>
    </w:pPr>
    <w:r w:rsidRPr="00F777ED">
      <w:rPr>
        <w:b/>
        <w:sz w:val="20"/>
      </w:rPr>
      <w:t>CGNM</w:t>
    </w:r>
    <w:r w:rsidRPr="00F777ED">
      <w:rPr>
        <w:sz w:val="20"/>
      </w:rPr>
      <w:t xml:space="preserve"> - Siège Social : </w:t>
    </w:r>
    <w:r w:rsidR="00AC6929">
      <w:rPr>
        <w:sz w:val="20"/>
      </w:rPr>
      <w:t>12 rue du Président Kennedy</w:t>
    </w:r>
    <w:r w:rsidRPr="00F777ED">
      <w:rPr>
        <w:sz w:val="20"/>
      </w:rPr>
      <w:t xml:space="preserve"> - 93330 Neuilly-sur-Marne – </w:t>
    </w:r>
  </w:p>
  <w:p w:rsidR="00C001D2" w:rsidRPr="00F777ED" w:rsidRDefault="00C001D2" w:rsidP="00F777ED">
    <w:pPr>
      <w:pStyle w:val="Pieddepage"/>
      <w:ind w:left="-426"/>
      <w:jc w:val="center"/>
      <w:rPr>
        <w:sz w:val="20"/>
      </w:rPr>
    </w:pPr>
    <w:r w:rsidRPr="00F777ED">
      <w:rPr>
        <w:sz w:val="20"/>
      </w:rPr>
      <w:t>N° Agrément Jeunesse &amp; Sport : 93SP57 – N° Siret : 44800508200012</w:t>
    </w:r>
  </w:p>
  <w:p w:rsidR="00C001D2" w:rsidRPr="00F777ED" w:rsidRDefault="00C001D2" w:rsidP="00F777ED">
    <w:pPr>
      <w:pStyle w:val="Pieddepage"/>
      <w:ind w:left="-426"/>
      <w:jc w:val="center"/>
      <w:rPr>
        <w:sz w:val="20"/>
      </w:rPr>
    </w:pPr>
    <w:r w:rsidRPr="00F777ED">
      <w:rPr>
        <w:sz w:val="20"/>
      </w:rPr>
      <w:t xml:space="preserve">N° 257 – Journal Officiel du 4 novembre 1980 - Site internet : </w:t>
    </w:r>
    <w:hyperlink r:id="rId1" w:history="1">
      <w:r w:rsidRPr="00F777ED">
        <w:rPr>
          <w:rStyle w:val="Lienhypertexte"/>
          <w:sz w:val="18"/>
          <w:szCs w:val="20"/>
        </w:rPr>
        <w:t>www.neuilly-gym.fr</w:t>
      </w:r>
    </w:hyperlink>
    <w:r w:rsidRPr="00F777ED">
      <w:rPr>
        <w:sz w:val="20"/>
      </w:rPr>
      <w:t xml:space="preserve"> - email : </w:t>
    </w:r>
    <w:hyperlink r:id="rId2" w:history="1">
      <w:r w:rsidRPr="00F777ED">
        <w:rPr>
          <w:rStyle w:val="Lienhypertexte"/>
          <w:sz w:val="18"/>
          <w:szCs w:val="20"/>
        </w:rPr>
        <w:t>neuillygym@gmail.com</w:t>
      </w:r>
    </w:hyperlink>
  </w:p>
  <w:p w:rsidR="00C001D2" w:rsidRDefault="00C001D2" w:rsidP="002F2F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B6" w:rsidRDefault="002075B6" w:rsidP="002F2FDE">
      <w:r>
        <w:separator/>
      </w:r>
    </w:p>
  </w:footnote>
  <w:footnote w:type="continuationSeparator" w:id="0">
    <w:p w:rsidR="002075B6" w:rsidRDefault="002075B6" w:rsidP="002F2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00" w:rsidRPr="009D2CFC" w:rsidRDefault="008E105B" w:rsidP="008E105B">
    <w:pPr>
      <w:tabs>
        <w:tab w:val="left" w:pos="3975"/>
      </w:tabs>
      <w:spacing w:after="0" w:line="240" w:lineRule="auto"/>
      <w:ind w:left="-426"/>
    </w:pPr>
    <w:r>
      <w:rPr>
        <w:noProof/>
        <w:lang w:eastAsia="fr-FR"/>
      </w:rPr>
      <w:drawing>
        <wp:inline distT="0" distB="0" distL="0" distR="0">
          <wp:extent cx="1438275" cy="1447800"/>
          <wp:effectExtent l="19050" t="0" r="9525" b="0"/>
          <wp:docPr id="4" name="Image 4" descr="Logo_cg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gcm"/>
                  <pic:cNvPicPr>
                    <a:picLocks noChangeAspect="1" noChangeArrowheads="1"/>
                  </pic:cNvPicPr>
                </pic:nvPicPr>
                <pic:blipFill>
                  <a:blip r:embed="rId1"/>
                  <a:srcRect/>
                  <a:stretch>
                    <a:fillRect/>
                  </a:stretch>
                </pic:blipFill>
                <pic:spPr bwMode="auto">
                  <a:xfrm>
                    <a:off x="0" y="0"/>
                    <a:ext cx="1438275" cy="1447800"/>
                  </a:xfrm>
                  <a:prstGeom prst="rect">
                    <a:avLst/>
                  </a:prstGeom>
                  <a:noFill/>
                  <a:ln w="9525">
                    <a:noFill/>
                    <a:miter lim="800000"/>
                    <a:headEnd/>
                    <a:tailEnd/>
                  </a:ln>
                </pic:spPr>
              </pic:pic>
            </a:graphicData>
          </a:graphic>
        </wp:inline>
      </w:drawing>
    </w:r>
    <w:r w:rsidR="00D96271">
      <w:rPr>
        <w:noProof/>
        <w:lang w:eastAsia="fr-FR"/>
      </w:rPr>
      <w:pict>
        <v:shapetype id="_x0000_t202" coordsize="21600,21600" o:spt="202" path="m,l,21600r21600,l21600,xe">
          <v:stroke joinstyle="miter"/>
          <v:path gradientshapeok="t" o:connecttype="rect"/>
        </v:shapetype>
        <v:shape id="_x0000_s2088" type="#_x0000_t202" style="position:absolute;left:0;text-align:left;margin-left:130.8pt;margin-top:-11.5pt;width:357pt;height:131pt;z-index:251673600;mso-position-horizontal-relative:text;mso-position-vertical-relative:text;mso-width-relative:margin;mso-height-relative:margin" strokecolor="white">
          <v:textbox style="mso-next-textbox:#_x0000_s2088">
            <w:txbxContent>
              <w:p w:rsidR="008E105B" w:rsidRPr="00B45717" w:rsidRDefault="008E105B" w:rsidP="008E105B">
                <w:pPr>
                  <w:spacing w:after="180" w:line="240" w:lineRule="auto"/>
                  <w:rPr>
                    <w:rFonts w:ascii="Arial Rounded MT Bold" w:hAnsi="Arial Rounded MT Bold"/>
                    <w:b/>
                    <w:sz w:val="52"/>
                    <w:szCs w:val="52"/>
                  </w:rPr>
                </w:pPr>
                <w:r w:rsidRPr="00B45717">
                  <w:rPr>
                    <w:rFonts w:ascii="Arial Rounded MT Bold" w:hAnsi="Arial Rounded MT Bold"/>
                    <w:b/>
                    <w:sz w:val="60"/>
                    <w:szCs w:val="60"/>
                  </w:rPr>
                  <w:t>C</w:t>
                </w:r>
                <w:r w:rsidRPr="00B45717">
                  <w:rPr>
                    <w:rFonts w:ascii="Arial Rounded MT Bold" w:hAnsi="Arial Rounded MT Bold"/>
                    <w:b/>
                    <w:sz w:val="52"/>
                    <w:szCs w:val="52"/>
                  </w:rPr>
                  <w:t>LUB</w:t>
                </w:r>
              </w:p>
              <w:p w:rsidR="008E105B" w:rsidRPr="00B45717" w:rsidRDefault="008E105B" w:rsidP="008E105B">
                <w:pPr>
                  <w:spacing w:after="180" w:line="240" w:lineRule="auto"/>
                  <w:ind w:left="1134"/>
                  <w:rPr>
                    <w:rFonts w:ascii="Arial Rounded MT Bold" w:hAnsi="Arial Rounded MT Bold"/>
                    <w:b/>
                    <w:sz w:val="52"/>
                    <w:szCs w:val="52"/>
                  </w:rPr>
                </w:pPr>
                <w:r w:rsidRPr="00B45717">
                  <w:rPr>
                    <w:rFonts w:ascii="Arial Rounded MT Bold" w:hAnsi="Arial Rounded MT Bold"/>
                    <w:b/>
                    <w:sz w:val="60"/>
                    <w:szCs w:val="60"/>
                  </w:rPr>
                  <w:t>G</w:t>
                </w:r>
                <w:r>
                  <w:rPr>
                    <w:rFonts w:ascii="Arial Rounded MT Bold" w:hAnsi="Arial Rounded MT Bold"/>
                    <w:b/>
                    <w:sz w:val="52"/>
                    <w:szCs w:val="52"/>
                  </w:rPr>
                  <w:t xml:space="preserve">YMNIQUE </w:t>
                </w:r>
                <w:r w:rsidRPr="00B45717">
                  <w:rPr>
                    <w:rFonts w:ascii="Arial Rounded MT Bold" w:hAnsi="Arial Rounded MT Bold"/>
                    <w:b/>
                    <w:sz w:val="52"/>
                    <w:szCs w:val="52"/>
                  </w:rPr>
                  <w:t>de</w:t>
                </w:r>
              </w:p>
              <w:p w:rsidR="008E105B" w:rsidRPr="00B45717" w:rsidRDefault="008E105B" w:rsidP="008E105B">
                <w:pPr>
                  <w:spacing w:after="180" w:line="240" w:lineRule="auto"/>
                  <w:ind w:left="2268"/>
                  <w:rPr>
                    <w:rFonts w:ascii="Arial Rounded MT Bold" w:hAnsi="Arial Rounded MT Bold"/>
                    <w:b/>
                    <w:sz w:val="52"/>
                    <w:szCs w:val="52"/>
                  </w:rPr>
                </w:pPr>
                <w:r w:rsidRPr="00B45717">
                  <w:rPr>
                    <w:rFonts w:ascii="Arial Rounded MT Bold" w:hAnsi="Arial Rounded MT Bold"/>
                    <w:b/>
                    <w:sz w:val="60"/>
                    <w:szCs w:val="60"/>
                  </w:rPr>
                  <w:t>N</w:t>
                </w:r>
                <w:r w:rsidRPr="00B45717">
                  <w:rPr>
                    <w:rFonts w:ascii="Arial Rounded MT Bold" w:hAnsi="Arial Rounded MT Bold"/>
                    <w:b/>
                    <w:sz w:val="52"/>
                    <w:szCs w:val="52"/>
                  </w:rPr>
                  <w:t xml:space="preserve">euilly sur </w:t>
                </w:r>
                <w:r w:rsidRPr="00B45717">
                  <w:rPr>
                    <w:rFonts w:ascii="Arial Rounded MT Bold" w:hAnsi="Arial Rounded MT Bold"/>
                    <w:b/>
                    <w:sz w:val="60"/>
                    <w:szCs w:val="60"/>
                  </w:rPr>
                  <w:t>M</w:t>
                </w:r>
                <w:r w:rsidRPr="00B45717">
                  <w:rPr>
                    <w:rFonts w:ascii="Arial Rounded MT Bold" w:hAnsi="Arial Rounded MT Bold"/>
                    <w:b/>
                    <w:sz w:val="52"/>
                    <w:szCs w:val="52"/>
                  </w:rPr>
                  <w:t>arne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B90"/>
    <w:multiLevelType w:val="hybridMultilevel"/>
    <w:tmpl w:val="90408EE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70736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603E8"/>
    <w:multiLevelType w:val="hybridMultilevel"/>
    <w:tmpl w:val="119AAA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3C2971"/>
    <w:multiLevelType w:val="hybridMultilevel"/>
    <w:tmpl w:val="26DAE8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EA240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2015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617B93"/>
    <w:multiLevelType w:val="hybridMultilevel"/>
    <w:tmpl w:val="63F2C920"/>
    <w:lvl w:ilvl="0" w:tplc="353496C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64273"/>
    <w:multiLevelType w:val="hybridMultilevel"/>
    <w:tmpl w:val="D33C54EE"/>
    <w:lvl w:ilvl="0" w:tplc="07C42B84">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CA3186"/>
    <w:multiLevelType w:val="hybridMultilevel"/>
    <w:tmpl w:val="2E4EF4F8"/>
    <w:lvl w:ilvl="0" w:tplc="26ECB4D8">
      <w:numFmt w:val="bullet"/>
      <w:lvlText w:val="•"/>
      <w:lvlJc w:val="left"/>
      <w:pPr>
        <w:ind w:left="1065" w:hanging="705"/>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330521"/>
    <w:multiLevelType w:val="hybridMultilevel"/>
    <w:tmpl w:val="DD12A92E"/>
    <w:lvl w:ilvl="0" w:tplc="26ECB4D8">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70207E"/>
    <w:multiLevelType w:val="hybridMultilevel"/>
    <w:tmpl w:val="8A5C5B1C"/>
    <w:lvl w:ilvl="0" w:tplc="26ECB4D8">
      <w:numFmt w:val="bullet"/>
      <w:lvlText w:val="•"/>
      <w:lvlJc w:val="left"/>
      <w:pPr>
        <w:ind w:left="1065" w:hanging="705"/>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4B4592"/>
    <w:multiLevelType w:val="hybridMultilevel"/>
    <w:tmpl w:val="6854E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50279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6E6440"/>
    <w:multiLevelType w:val="hybridMultilevel"/>
    <w:tmpl w:val="909407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725B6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C25198"/>
    <w:multiLevelType w:val="multilevel"/>
    <w:tmpl w:val="47E8E006"/>
    <w:lvl w:ilvl="0">
      <w:start w:val="1"/>
      <w:numFmt w:val="decimal"/>
      <w:pStyle w:val="Titre2"/>
      <w:lvlText w:val="%1."/>
      <w:lvlJc w:val="left"/>
      <w:pPr>
        <w:ind w:left="1068" w:hanging="360"/>
      </w:pPr>
      <w:rPr>
        <w:rFonts w:hint="default"/>
      </w:rPr>
    </w:lvl>
    <w:lvl w:ilvl="1">
      <w:start w:val="1"/>
      <w:numFmt w:val="decimal"/>
      <w:lvlRestart w:val="0"/>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nsid w:val="48094A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1B4BE0"/>
    <w:multiLevelType w:val="hybridMultilevel"/>
    <w:tmpl w:val="73005630"/>
    <w:lvl w:ilvl="0" w:tplc="26ECB4D8">
      <w:numFmt w:val="bullet"/>
      <w:lvlText w:val="•"/>
      <w:lvlJc w:val="left"/>
      <w:pPr>
        <w:ind w:left="1065" w:hanging="705"/>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C405B7"/>
    <w:multiLevelType w:val="hybridMultilevel"/>
    <w:tmpl w:val="C296A922"/>
    <w:lvl w:ilvl="0" w:tplc="353496C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294054"/>
    <w:multiLevelType w:val="hybridMultilevel"/>
    <w:tmpl w:val="E58CC37E"/>
    <w:lvl w:ilvl="0" w:tplc="26ECB4D8">
      <w:numFmt w:val="bullet"/>
      <w:lvlText w:val="•"/>
      <w:lvlJc w:val="left"/>
      <w:pPr>
        <w:ind w:left="1065" w:hanging="705"/>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F707AA"/>
    <w:multiLevelType w:val="hybridMultilevel"/>
    <w:tmpl w:val="8A520212"/>
    <w:lvl w:ilvl="0" w:tplc="878440CA">
      <w:start w:val="1"/>
      <w:numFmt w:val="decimal"/>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1">
    <w:nsid w:val="6B247F78"/>
    <w:multiLevelType w:val="multilevel"/>
    <w:tmpl w:val="194241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A201AF"/>
    <w:multiLevelType w:val="hybridMultilevel"/>
    <w:tmpl w:val="8EA2874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E261A4"/>
    <w:multiLevelType w:val="hybridMultilevel"/>
    <w:tmpl w:val="1CB6B5A2"/>
    <w:lvl w:ilvl="0" w:tplc="7CD685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3A682D"/>
    <w:multiLevelType w:val="hybridMultilevel"/>
    <w:tmpl w:val="CB28676C"/>
    <w:lvl w:ilvl="0" w:tplc="26ECB4D8">
      <w:numFmt w:val="bullet"/>
      <w:lvlText w:val="•"/>
      <w:lvlJc w:val="left"/>
      <w:pPr>
        <w:ind w:left="1080" w:hanging="360"/>
      </w:pPr>
      <w:rPr>
        <w:rFonts w:ascii="Calibri" w:eastAsia="Calibr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9D65398"/>
    <w:multiLevelType w:val="hybridMultilevel"/>
    <w:tmpl w:val="77F2EE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75087F"/>
    <w:multiLevelType w:val="hybridMultilevel"/>
    <w:tmpl w:val="7500DC92"/>
    <w:lvl w:ilvl="0" w:tplc="26ECB4D8">
      <w:numFmt w:val="bullet"/>
      <w:lvlText w:val="•"/>
      <w:lvlJc w:val="left"/>
      <w:pPr>
        <w:ind w:left="1065" w:hanging="705"/>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8"/>
  </w:num>
  <w:num w:numId="4">
    <w:abstractNumId w:val="26"/>
  </w:num>
  <w:num w:numId="5">
    <w:abstractNumId w:val="8"/>
  </w:num>
  <w:num w:numId="6">
    <w:abstractNumId w:val="10"/>
  </w:num>
  <w:num w:numId="7">
    <w:abstractNumId w:val="17"/>
  </w:num>
  <w:num w:numId="8">
    <w:abstractNumId w:val="0"/>
  </w:num>
  <w:num w:numId="9">
    <w:abstractNumId w:val="11"/>
  </w:num>
  <w:num w:numId="10">
    <w:abstractNumId w:val="19"/>
  </w:num>
  <w:num w:numId="11">
    <w:abstractNumId w:val="16"/>
  </w:num>
  <w:num w:numId="12">
    <w:abstractNumId w:val="20"/>
  </w:num>
  <w:num w:numId="13">
    <w:abstractNumId w:val="12"/>
  </w:num>
  <w:num w:numId="14">
    <w:abstractNumId w:val="14"/>
  </w:num>
  <w:num w:numId="15">
    <w:abstractNumId w:val="21"/>
  </w:num>
  <w:num w:numId="16">
    <w:abstractNumId w:val="21"/>
  </w:num>
  <w:num w:numId="17">
    <w:abstractNumId w:val="1"/>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23"/>
  </w:num>
  <w:num w:numId="23">
    <w:abstractNumId w:val="7"/>
  </w:num>
  <w:num w:numId="24">
    <w:abstractNumId w:val="24"/>
  </w:num>
  <w:num w:numId="25">
    <w:abstractNumId w:val="9"/>
  </w:num>
  <w:num w:numId="26">
    <w:abstractNumId w:val="3"/>
  </w:num>
  <w:num w:numId="27">
    <w:abstractNumId w:val="22"/>
  </w:num>
  <w:num w:numId="28">
    <w:abstractNumId w:val="1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2">
      <o:colormenu v:ext="edit" strokecolor="none [3212]"/>
    </o:shapedefaults>
    <o:shapelayout v:ext="edit">
      <o:idmap v:ext="edit" data="2"/>
      <o:rules v:ext="edit">
        <o:r id="V:Rule3" type="connector" idref="#_x0000_s2087"/>
        <o:r id="V:Rule4" type="connector" idref="#_x0000_s2086"/>
      </o:rules>
      <o:regrouptable v:ext="edit">
        <o:entry new="1" old="0"/>
      </o:regrouptable>
    </o:shapelayout>
  </w:hdrShapeDefaults>
  <w:footnotePr>
    <w:footnote w:id="-1"/>
    <w:footnote w:id="0"/>
  </w:footnotePr>
  <w:endnotePr>
    <w:endnote w:id="-1"/>
    <w:endnote w:id="0"/>
  </w:endnotePr>
  <w:compat/>
  <w:rsids>
    <w:rsidRoot w:val="00DE6EFF"/>
    <w:rsid w:val="000057A2"/>
    <w:rsid w:val="00006F2B"/>
    <w:rsid w:val="00010305"/>
    <w:rsid w:val="000316A0"/>
    <w:rsid w:val="000419E1"/>
    <w:rsid w:val="00050E8E"/>
    <w:rsid w:val="00060AD2"/>
    <w:rsid w:val="000773AE"/>
    <w:rsid w:val="000C4E14"/>
    <w:rsid w:val="000D6421"/>
    <w:rsid w:val="000F29BC"/>
    <w:rsid w:val="00101CF8"/>
    <w:rsid w:val="00105285"/>
    <w:rsid w:val="00107A5F"/>
    <w:rsid w:val="00116792"/>
    <w:rsid w:val="00116888"/>
    <w:rsid w:val="00125C74"/>
    <w:rsid w:val="00126213"/>
    <w:rsid w:val="00157BAE"/>
    <w:rsid w:val="00172A3F"/>
    <w:rsid w:val="001760A0"/>
    <w:rsid w:val="0019756F"/>
    <w:rsid w:val="001A16B7"/>
    <w:rsid w:val="001A64D0"/>
    <w:rsid w:val="00201BB0"/>
    <w:rsid w:val="00203CCC"/>
    <w:rsid w:val="002075B6"/>
    <w:rsid w:val="00224578"/>
    <w:rsid w:val="00225B97"/>
    <w:rsid w:val="002468BE"/>
    <w:rsid w:val="00271597"/>
    <w:rsid w:val="0027363E"/>
    <w:rsid w:val="00275D4E"/>
    <w:rsid w:val="002A0383"/>
    <w:rsid w:val="002A316C"/>
    <w:rsid w:val="002A36A7"/>
    <w:rsid w:val="002A7961"/>
    <w:rsid w:val="002B4019"/>
    <w:rsid w:val="002E16CD"/>
    <w:rsid w:val="002F2FDE"/>
    <w:rsid w:val="00343314"/>
    <w:rsid w:val="003458DE"/>
    <w:rsid w:val="003627EE"/>
    <w:rsid w:val="003845AC"/>
    <w:rsid w:val="003D2E35"/>
    <w:rsid w:val="00404E67"/>
    <w:rsid w:val="00404F2B"/>
    <w:rsid w:val="00444D01"/>
    <w:rsid w:val="004654B7"/>
    <w:rsid w:val="004B2F33"/>
    <w:rsid w:val="004B44CF"/>
    <w:rsid w:val="004B7105"/>
    <w:rsid w:val="004E1041"/>
    <w:rsid w:val="004E3F99"/>
    <w:rsid w:val="00504F79"/>
    <w:rsid w:val="00520EBF"/>
    <w:rsid w:val="00533D7A"/>
    <w:rsid w:val="0054290D"/>
    <w:rsid w:val="005571A0"/>
    <w:rsid w:val="00573672"/>
    <w:rsid w:val="00577714"/>
    <w:rsid w:val="0058049D"/>
    <w:rsid w:val="005818C3"/>
    <w:rsid w:val="005922EF"/>
    <w:rsid w:val="005978F2"/>
    <w:rsid w:val="005B35C5"/>
    <w:rsid w:val="00612FC8"/>
    <w:rsid w:val="006150B7"/>
    <w:rsid w:val="00616D1F"/>
    <w:rsid w:val="00630D5E"/>
    <w:rsid w:val="00631D43"/>
    <w:rsid w:val="006644BB"/>
    <w:rsid w:val="00676EA3"/>
    <w:rsid w:val="00694131"/>
    <w:rsid w:val="006973F0"/>
    <w:rsid w:val="006A6AA3"/>
    <w:rsid w:val="006B1530"/>
    <w:rsid w:val="007155E5"/>
    <w:rsid w:val="00716189"/>
    <w:rsid w:val="00727179"/>
    <w:rsid w:val="0073007A"/>
    <w:rsid w:val="00731E94"/>
    <w:rsid w:val="00733545"/>
    <w:rsid w:val="00740295"/>
    <w:rsid w:val="0076569C"/>
    <w:rsid w:val="00795DDE"/>
    <w:rsid w:val="007B19F3"/>
    <w:rsid w:val="007C1AED"/>
    <w:rsid w:val="007C2BBC"/>
    <w:rsid w:val="007D6DCD"/>
    <w:rsid w:val="007E4CB2"/>
    <w:rsid w:val="00811295"/>
    <w:rsid w:val="00842EE9"/>
    <w:rsid w:val="008643D2"/>
    <w:rsid w:val="00877DF9"/>
    <w:rsid w:val="0088172D"/>
    <w:rsid w:val="00893213"/>
    <w:rsid w:val="00895F52"/>
    <w:rsid w:val="008A195F"/>
    <w:rsid w:val="008A50D9"/>
    <w:rsid w:val="008E105B"/>
    <w:rsid w:val="008E1D93"/>
    <w:rsid w:val="009207EA"/>
    <w:rsid w:val="00924A81"/>
    <w:rsid w:val="00926168"/>
    <w:rsid w:val="0093717D"/>
    <w:rsid w:val="00945A33"/>
    <w:rsid w:val="009471C1"/>
    <w:rsid w:val="0095447B"/>
    <w:rsid w:val="00955764"/>
    <w:rsid w:val="009955A2"/>
    <w:rsid w:val="009A5929"/>
    <w:rsid w:val="009B19AC"/>
    <w:rsid w:val="009C2AA5"/>
    <w:rsid w:val="009D2CFC"/>
    <w:rsid w:val="009D2E08"/>
    <w:rsid w:val="009D5015"/>
    <w:rsid w:val="00A15191"/>
    <w:rsid w:val="00A17F17"/>
    <w:rsid w:val="00A34D87"/>
    <w:rsid w:val="00A90900"/>
    <w:rsid w:val="00A921EE"/>
    <w:rsid w:val="00AB0CE2"/>
    <w:rsid w:val="00AB7D72"/>
    <w:rsid w:val="00AC6929"/>
    <w:rsid w:val="00AF4D56"/>
    <w:rsid w:val="00B00446"/>
    <w:rsid w:val="00B26B52"/>
    <w:rsid w:val="00B26E17"/>
    <w:rsid w:val="00B40BCC"/>
    <w:rsid w:val="00B45717"/>
    <w:rsid w:val="00B51195"/>
    <w:rsid w:val="00B53973"/>
    <w:rsid w:val="00B77F24"/>
    <w:rsid w:val="00B80BF6"/>
    <w:rsid w:val="00B92C62"/>
    <w:rsid w:val="00BA1B88"/>
    <w:rsid w:val="00BC0433"/>
    <w:rsid w:val="00BD3031"/>
    <w:rsid w:val="00BE7AC2"/>
    <w:rsid w:val="00BF4CBB"/>
    <w:rsid w:val="00C001D2"/>
    <w:rsid w:val="00C36DBC"/>
    <w:rsid w:val="00C44BEE"/>
    <w:rsid w:val="00C4549C"/>
    <w:rsid w:val="00C64ACB"/>
    <w:rsid w:val="00C942E1"/>
    <w:rsid w:val="00CA1226"/>
    <w:rsid w:val="00CC04B7"/>
    <w:rsid w:val="00CD58DE"/>
    <w:rsid w:val="00CE6FD4"/>
    <w:rsid w:val="00CF76DF"/>
    <w:rsid w:val="00D14435"/>
    <w:rsid w:val="00D22CA0"/>
    <w:rsid w:val="00D2533D"/>
    <w:rsid w:val="00D820C9"/>
    <w:rsid w:val="00D86E07"/>
    <w:rsid w:val="00D96271"/>
    <w:rsid w:val="00DB078C"/>
    <w:rsid w:val="00DB4991"/>
    <w:rsid w:val="00DE6EFF"/>
    <w:rsid w:val="00E1015E"/>
    <w:rsid w:val="00E14A46"/>
    <w:rsid w:val="00E40540"/>
    <w:rsid w:val="00EA051A"/>
    <w:rsid w:val="00EE4647"/>
    <w:rsid w:val="00EF1EDC"/>
    <w:rsid w:val="00EF7C96"/>
    <w:rsid w:val="00F234E5"/>
    <w:rsid w:val="00F234F1"/>
    <w:rsid w:val="00F32327"/>
    <w:rsid w:val="00F3260E"/>
    <w:rsid w:val="00F328B8"/>
    <w:rsid w:val="00F3485E"/>
    <w:rsid w:val="00F35E44"/>
    <w:rsid w:val="00F462EF"/>
    <w:rsid w:val="00F47764"/>
    <w:rsid w:val="00F54410"/>
    <w:rsid w:val="00F55BE4"/>
    <w:rsid w:val="00F777ED"/>
    <w:rsid w:val="00FE230B"/>
    <w:rsid w:val="00FE43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DE"/>
    <w:pPr>
      <w:spacing w:after="120" w:line="300" w:lineRule="auto"/>
      <w:jc w:val="both"/>
    </w:pPr>
    <w:rPr>
      <w:rFonts w:cs="Arial"/>
      <w:sz w:val="22"/>
      <w:szCs w:val="22"/>
      <w:lang w:eastAsia="en-US"/>
    </w:rPr>
  </w:style>
  <w:style w:type="paragraph" w:styleId="Titre1">
    <w:name w:val="heading 1"/>
    <w:basedOn w:val="Normal"/>
    <w:next w:val="Normal"/>
    <w:link w:val="Titre1Car"/>
    <w:uiPriority w:val="9"/>
    <w:qFormat/>
    <w:rsid w:val="002F2FDE"/>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6644BB"/>
    <w:pPr>
      <w:keepNext/>
      <w:keepLines/>
      <w:numPr>
        <w:numId w:val="18"/>
      </w:numPr>
      <w:spacing w:before="240"/>
      <w:outlineLvl w:val="1"/>
    </w:pPr>
    <w:rPr>
      <w:rFonts w:asciiTheme="majorHAnsi" w:eastAsiaTheme="majorEastAsia" w:hAnsiTheme="majorHAnsi" w:cstheme="majorBidi"/>
      <w:b/>
      <w:bCs/>
      <w:color w:val="4F81BD" w:themeColor="accen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E6E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E6EFF"/>
  </w:style>
  <w:style w:type="paragraph" w:styleId="Pieddepage">
    <w:name w:val="footer"/>
    <w:basedOn w:val="Normal"/>
    <w:link w:val="PieddepageCar"/>
    <w:uiPriority w:val="99"/>
    <w:unhideWhenUsed/>
    <w:rsid w:val="00DE6E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6EFF"/>
  </w:style>
  <w:style w:type="paragraph" w:styleId="Textedebulles">
    <w:name w:val="Balloon Text"/>
    <w:basedOn w:val="Normal"/>
    <w:link w:val="TextedebullesCar"/>
    <w:uiPriority w:val="99"/>
    <w:semiHidden/>
    <w:unhideWhenUsed/>
    <w:rsid w:val="00DE6E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EFF"/>
    <w:rPr>
      <w:rFonts w:ascii="Tahoma" w:hAnsi="Tahoma" w:cs="Tahoma"/>
      <w:sz w:val="16"/>
      <w:szCs w:val="16"/>
    </w:rPr>
  </w:style>
  <w:style w:type="character" w:styleId="Lienhypertexte">
    <w:name w:val="Hyperlink"/>
    <w:basedOn w:val="Policepardfaut"/>
    <w:rsid w:val="00DE6EFF"/>
    <w:rPr>
      <w:color w:val="0000FF"/>
      <w:u w:val="single"/>
    </w:rPr>
  </w:style>
  <w:style w:type="paragraph" w:styleId="Paragraphedeliste">
    <w:name w:val="List Paragraph"/>
    <w:basedOn w:val="Normal"/>
    <w:uiPriority w:val="34"/>
    <w:qFormat/>
    <w:rsid w:val="00F234F1"/>
    <w:pPr>
      <w:ind w:left="720"/>
      <w:contextualSpacing/>
    </w:pPr>
  </w:style>
  <w:style w:type="character" w:customStyle="1" w:styleId="Titre1Car">
    <w:name w:val="Titre 1 Car"/>
    <w:basedOn w:val="Policepardfaut"/>
    <w:link w:val="Titre1"/>
    <w:uiPriority w:val="9"/>
    <w:rsid w:val="002F2FDE"/>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6644BB"/>
    <w:rPr>
      <w:rFonts w:asciiTheme="majorHAnsi" w:eastAsiaTheme="majorEastAsia" w:hAnsiTheme="majorHAnsi" w:cstheme="majorBidi"/>
      <w:b/>
      <w:bCs/>
      <w:color w:val="4F81BD" w:themeColor="accent1"/>
      <w:sz w:val="28"/>
      <w:szCs w:val="26"/>
      <w:lang w:eastAsia="en-US"/>
    </w:rPr>
  </w:style>
  <w:style w:type="table" w:styleId="Grilledutableau">
    <w:name w:val="Table Grid"/>
    <w:basedOn w:val="TableauNormal"/>
    <w:uiPriority w:val="59"/>
    <w:rsid w:val="00CA12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644B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euillygym@gmail.com" TargetMode="External"/><Relationship Id="rId1" Type="http://schemas.openxmlformats.org/officeDocument/2006/relationships/hyperlink" Target="http://www.neuilly-gym.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uillygym@gmail.com" TargetMode="External"/><Relationship Id="rId1" Type="http://schemas.openxmlformats.org/officeDocument/2006/relationships/hyperlink" Target="http://www.neuilly-gy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9D3CE-BDEA-49A5-8C64-BF967D3B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Links>
    <vt:vector size="12" baseType="variant">
      <vt:variant>
        <vt:i4>1048617</vt:i4>
      </vt:variant>
      <vt:variant>
        <vt:i4>9</vt:i4>
      </vt:variant>
      <vt:variant>
        <vt:i4>0</vt:i4>
      </vt:variant>
      <vt:variant>
        <vt:i4>5</vt:i4>
      </vt:variant>
      <vt:variant>
        <vt:lpwstr>mailto:neuillygym@gmail.com</vt:lpwstr>
      </vt:variant>
      <vt:variant>
        <vt:lpwstr/>
      </vt:variant>
      <vt:variant>
        <vt:i4>6684728</vt:i4>
      </vt:variant>
      <vt:variant>
        <vt:i4>6</vt:i4>
      </vt:variant>
      <vt:variant>
        <vt:i4>0</vt:i4>
      </vt:variant>
      <vt:variant>
        <vt:i4>5</vt:i4>
      </vt:variant>
      <vt:variant>
        <vt:lpwstr>http://www.neuilly-gym.fr/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Barraud</dc:creator>
  <cp:keywords/>
  <cp:lastModifiedBy>afmnb</cp:lastModifiedBy>
  <cp:revision>46</cp:revision>
  <cp:lastPrinted>2016-09-05T09:44:00Z</cp:lastPrinted>
  <dcterms:created xsi:type="dcterms:W3CDTF">2013-04-05T19:14:00Z</dcterms:created>
  <dcterms:modified xsi:type="dcterms:W3CDTF">2016-09-05T09:46:00Z</dcterms:modified>
</cp:coreProperties>
</file>